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云南工商学院一期商业街商业用电增容项目</w:t>
      </w:r>
      <w:r>
        <w:rPr>
          <w:rFonts w:hint="eastAsia"/>
          <w:b/>
          <w:bCs/>
          <w:sz w:val="36"/>
          <w:szCs w:val="36"/>
          <w:lang w:val="en-US" w:eastAsia="zh-CN"/>
        </w:rPr>
        <w:t>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技术方案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低压</w:t>
      </w:r>
      <w:r>
        <w:rPr>
          <w:rFonts w:hint="eastAsia"/>
          <w:b/>
          <w:bCs/>
          <w:sz w:val="24"/>
          <w:szCs w:val="24"/>
          <w:lang w:val="en-US" w:eastAsia="zh-CN"/>
        </w:rPr>
        <w:t>总</w:t>
      </w:r>
      <w:r>
        <w:rPr>
          <w:rFonts w:hint="eastAsia"/>
          <w:b/>
          <w:bCs/>
          <w:sz w:val="24"/>
          <w:szCs w:val="24"/>
        </w:rPr>
        <w:t>电源引入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20" w:firstLine="0" w:firstLineChars="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低压电源由2</w:t>
      </w:r>
      <w:r>
        <w:rPr>
          <w:rFonts w:hint="eastAsia"/>
          <w:sz w:val="24"/>
          <w:szCs w:val="24"/>
          <w:lang w:val="en-US" w:eastAsia="zh-CN"/>
        </w:rPr>
        <w:t>栋办公楼</w:t>
      </w:r>
      <w:r>
        <w:rPr>
          <w:rFonts w:hint="eastAsia"/>
          <w:sz w:val="24"/>
          <w:szCs w:val="24"/>
        </w:rPr>
        <w:t>室外1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00KVA</w:t>
      </w:r>
      <w:r>
        <w:rPr>
          <w:rFonts w:hint="eastAsia"/>
          <w:sz w:val="24"/>
          <w:szCs w:val="24"/>
        </w:rPr>
        <w:t>箱变低压柜</w:t>
      </w:r>
      <w:r>
        <w:rPr>
          <w:rFonts w:hint="eastAsia"/>
          <w:sz w:val="24"/>
          <w:szCs w:val="24"/>
          <w:lang w:val="en-US" w:eastAsia="zh-CN"/>
        </w:rPr>
        <w:t>开关</w:t>
      </w:r>
      <w:r>
        <w:rPr>
          <w:rFonts w:hint="eastAsia"/>
          <w:sz w:val="24"/>
          <w:szCs w:val="24"/>
        </w:rPr>
        <w:t>引入。采用Y</w:t>
      </w:r>
      <w:r>
        <w:rPr>
          <w:sz w:val="24"/>
          <w:szCs w:val="24"/>
        </w:rPr>
        <w:t>JV-0.6/10KV-4*</w:t>
      </w:r>
      <w:r>
        <w:rPr>
          <w:rFonts w:hint="eastAsia"/>
          <w:sz w:val="24"/>
          <w:szCs w:val="24"/>
          <w:lang w:val="en-US" w:eastAsia="zh-CN"/>
        </w:rPr>
        <w:t>240</w:t>
      </w:r>
      <w:r>
        <w:rPr>
          <w:rFonts w:hint="eastAsia"/>
          <w:sz w:val="24"/>
          <w:szCs w:val="24"/>
        </w:rPr>
        <w:t>电缆引至</w:t>
      </w:r>
      <w:r>
        <w:rPr>
          <w:rFonts w:hint="eastAsia"/>
          <w:sz w:val="24"/>
          <w:szCs w:val="24"/>
          <w:lang w:val="en-US" w:eastAsia="zh-CN"/>
        </w:rPr>
        <w:t>一期商业街麦当劳商铺内1AL1配电柜</w:t>
      </w:r>
      <w:r>
        <w:rPr>
          <w:rFonts w:hint="eastAsia"/>
          <w:sz w:val="24"/>
          <w:szCs w:val="24"/>
        </w:rPr>
        <w:t>。电缆长度约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8米。电缆品牌：昆明电缆集团昆电工电缆有限公司生产。</w:t>
      </w:r>
      <w:r>
        <w:rPr>
          <w:rFonts w:hint="eastAsia"/>
          <w:sz w:val="24"/>
          <w:szCs w:val="24"/>
          <w:lang w:val="en-US" w:eastAsia="zh-CN"/>
        </w:rPr>
        <w:t>电缆穿线管采用2XDN110-PVC-C,长度约300米。预埋深度600mm。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711便利店</w:t>
      </w:r>
      <w:r>
        <w:rPr>
          <w:rFonts w:hint="eastAsia"/>
          <w:b/>
          <w:bCs/>
          <w:sz w:val="24"/>
          <w:szCs w:val="24"/>
        </w:rPr>
        <w:t>低压电源引</w:t>
      </w:r>
      <w:r>
        <w:rPr>
          <w:rFonts w:hint="eastAsia"/>
          <w:b/>
          <w:bCs/>
          <w:sz w:val="24"/>
          <w:szCs w:val="24"/>
          <w:lang w:val="en-US" w:eastAsia="zh-CN"/>
        </w:rPr>
        <w:t>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20" w:firstLine="0" w:firstLineChars="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从</w:t>
      </w:r>
      <w:r>
        <w:rPr>
          <w:rFonts w:hint="eastAsia"/>
          <w:sz w:val="24"/>
          <w:szCs w:val="24"/>
          <w:lang w:val="en-US" w:eastAsia="zh-CN"/>
        </w:rPr>
        <w:t>1AL1配电柜内一回路</w:t>
      </w:r>
      <w:r>
        <w:rPr>
          <w:rFonts w:hint="eastAsia"/>
          <w:sz w:val="24"/>
          <w:szCs w:val="24"/>
        </w:rPr>
        <w:t>负荷</w:t>
      </w:r>
      <w:r>
        <w:rPr>
          <w:rFonts w:hint="eastAsia"/>
          <w:sz w:val="24"/>
          <w:szCs w:val="24"/>
          <w:lang w:val="en-US" w:eastAsia="zh-CN"/>
        </w:rPr>
        <w:t>250A</w:t>
      </w:r>
      <w:r>
        <w:rPr>
          <w:rFonts w:hint="eastAsia"/>
          <w:sz w:val="24"/>
          <w:szCs w:val="24"/>
        </w:rPr>
        <w:t>开关</w:t>
      </w:r>
      <w:r>
        <w:rPr>
          <w:rFonts w:hint="eastAsia"/>
          <w:sz w:val="24"/>
          <w:szCs w:val="24"/>
          <w:lang w:val="en-US" w:eastAsia="zh-CN"/>
        </w:rPr>
        <w:t>引出</w:t>
      </w:r>
      <w:r>
        <w:rPr>
          <w:rFonts w:hint="eastAsia"/>
          <w:sz w:val="24"/>
          <w:szCs w:val="24"/>
        </w:rPr>
        <w:t>，采用Y</w:t>
      </w:r>
      <w:r>
        <w:rPr>
          <w:sz w:val="24"/>
          <w:szCs w:val="24"/>
        </w:rPr>
        <w:t>JV-0.6/10KV-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电缆引至</w:t>
      </w:r>
      <w:r>
        <w:rPr>
          <w:rFonts w:hint="eastAsia"/>
          <w:sz w:val="24"/>
          <w:szCs w:val="24"/>
          <w:lang w:val="en-US" w:eastAsia="zh-CN"/>
        </w:rPr>
        <w:t>711便利店1AL2</w:t>
      </w:r>
      <w:r>
        <w:rPr>
          <w:rFonts w:hint="eastAsia"/>
          <w:sz w:val="24"/>
          <w:szCs w:val="24"/>
        </w:rPr>
        <w:t>配电</w:t>
      </w:r>
      <w:r>
        <w:rPr>
          <w:rFonts w:hint="eastAsia"/>
          <w:sz w:val="24"/>
          <w:szCs w:val="24"/>
          <w:lang w:val="en-US" w:eastAsia="zh-CN"/>
        </w:rPr>
        <w:t>箱</w:t>
      </w:r>
      <w:r>
        <w:rPr>
          <w:rFonts w:hint="eastAsia"/>
          <w:sz w:val="24"/>
          <w:szCs w:val="24"/>
        </w:rPr>
        <w:t>。电缆长度约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米。电缆品牌：昆明电缆集团昆电工电缆有限公司生产。</w:t>
      </w:r>
      <w:r>
        <w:rPr>
          <w:rFonts w:hint="eastAsia"/>
          <w:sz w:val="24"/>
          <w:szCs w:val="24"/>
          <w:lang w:val="en-US" w:eastAsia="zh-CN"/>
        </w:rPr>
        <w:t>电缆穿线管采用2XDN110-PVC-C,长度约60米。预埋深度600mm。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低压配电柜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0" w:leftChars="300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1、1AL1配电柜</w:t>
      </w:r>
      <w:r>
        <w:rPr>
          <w:rFonts w:hint="eastAsia" w:ascii="等线" w:hAnsi="等线" w:eastAsia="等线" w:cs="等线"/>
          <w:sz w:val="24"/>
          <w:szCs w:val="24"/>
        </w:rPr>
        <w:t>规格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尺寸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：</w:t>
      </w:r>
      <w:r>
        <w:rPr>
          <w:rFonts w:hint="eastAsia" w:ascii="等线" w:hAnsi="等线" w:eastAsia="等线" w:cs="等线"/>
          <w:sz w:val="24"/>
          <w:szCs w:val="24"/>
        </w:rPr>
        <w:t>1200*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5</w:t>
      </w:r>
      <w:r>
        <w:rPr>
          <w:rFonts w:hint="eastAsia" w:ascii="等线" w:hAnsi="等线" w:eastAsia="等线" w:cs="等线"/>
          <w:sz w:val="24"/>
          <w:szCs w:val="24"/>
        </w:rPr>
        <w:t>00*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17</w:t>
      </w:r>
      <w:r>
        <w:rPr>
          <w:rFonts w:hint="eastAsia" w:ascii="等线" w:hAnsi="等线" w:eastAsia="等线" w:cs="等线"/>
          <w:sz w:val="24"/>
          <w:szCs w:val="24"/>
        </w:rPr>
        <w:t>00mm。配电柜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配置四表一转换及电源指示灯，</w:t>
      </w:r>
      <w:r>
        <w:rPr>
          <w:rFonts w:hint="eastAsia" w:ascii="等线" w:hAnsi="等线" w:eastAsia="等线" w:cs="等线"/>
          <w:sz w:val="24"/>
          <w:szCs w:val="24"/>
        </w:rPr>
        <w:t>底座采用C10槽钢制安。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0" w:leftChars="300"/>
        <w:textAlignment w:val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2、配电柜重复接地，利用建筑物柱体钢筋，采用40mm热镀锌扁钢焊接而成，长度约8米，接地电阻≤1Ω。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textAlignment w:val="auto"/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3、</w:t>
      </w:r>
      <w:r>
        <w:rPr>
          <w:rFonts w:hint="eastAsia" w:ascii="等线" w:hAnsi="等线" w:eastAsia="等线" w:cs="等线"/>
          <w:kern w:val="0"/>
          <w:sz w:val="24"/>
          <w:szCs w:val="24"/>
        </w:rPr>
        <w:t>计量电度表必须采购学校指定品牌和型号，电表数据线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敷设至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一期商业街</w:t>
      </w:r>
      <w:r>
        <w:rPr>
          <w:rFonts w:hint="eastAsia" w:ascii="等线" w:hAnsi="等线" w:eastAsia="等线" w:cs="等线"/>
          <w:kern w:val="0"/>
          <w:sz w:val="24"/>
          <w:szCs w:val="24"/>
        </w:rPr>
        <w:t>一层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总</w:t>
      </w:r>
      <w:r>
        <w:rPr>
          <w:rFonts w:hint="eastAsia" w:ascii="等线" w:hAnsi="等线" w:eastAsia="等线" w:cs="等线"/>
          <w:kern w:val="0"/>
          <w:sz w:val="24"/>
          <w:szCs w:val="24"/>
        </w:rPr>
        <w:t>配电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38" w:firstLineChars="266"/>
        <w:textAlignment w:val="auto"/>
        <w:rPr>
          <w:rFonts w:hint="eastAsia" w:ascii="等线" w:hAnsi="等线" w:eastAsia="等线" w:cs="等线"/>
          <w:kern w:val="0"/>
          <w:sz w:val="24"/>
          <w:szCs w:val="24"/>
        </w:rPr>
      </w:pP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4、</w:t>
      </w:r>
      <w:r>
        <w:rPr>
          <w:rFonts w:hint="eastAsia" w:ascii="等线" w:hAnsi="等线" w:eastAsia="等线" w:cs="等线"/>
          <w:kern w:val="0"/>
          <w:sz w:val="24"/>
          <w:szCs w:val="24"/>
        </w:rPr>
        <w:t>电器元件品牌：德力西。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38" w:firstLineChars="266"/>
        <w:textAlignment w:val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5、AL2配电箱</w:t>
      </w:r>
      <w:r>
        <w:rPr>
          <w:rFonts w:hint="eastAsia" w:ascii="等线" w:hAnsi="等线" w:eastAsia="等线" w:cs="等线"/>
          <w:sz w:val="24"/>
          <w:szCs w:val="24"/>
        </w:rPr>
        <w:t>规格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尺寸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：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6</w:t>
      </w:r>
      <w:r>
        <w:rPr>
          <w:rFonts w:hint="eastAsia" w:ascii="等线" w:hAnsi="等线" w:eastAsia="等线" w:cs="等线"/>
          <w:sz w:val="24"/>
          <w:szCs w:val="24"/>
        </w:rPr>
        <w:t>00*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3</w:t>
      </w:r>
      <w:r>
        <w:rPr>
          <w:rFonts w:hint="eastAsia" w:ascii="等线" w:hAnsi="等线" w:eastAsia="等线" w:cs="等线"/>
          <w:sz w:val="24"/>
          <w:szCs w:val="24"/>
        </w:rPr>
        <w:t>00*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5</w:t>
      </w:r>
      <w:r>
        <w:rPr>
          <w:rFonts w:hint="eastAsia" w:ascii="等线" w:hAnsi="等线" w:eastAsia="等线" w:cs="等线"/>
          <w:sz w:val="24"/>
          <w:szCs w:val="24"/>
        </w:rPr>
        <w:t>00mm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，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壁挂式，安装高度1.7米。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38" w:firstLineChars="266"/>
        <w:textAlignment w:val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6、施工破除的沥青路面和混凝土地面必须恢复原样。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详细参数，后续采购文件中提供。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云南工商学院基建后勤处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37DE9"/>
    <w:multiLevelType w:val="multilevel"/>
    <w:tmpl w:val="6C537DE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lYWIxNmFiY2QwYWVjMmUwMDlkNzNkMDBkNTQ2YjkifQ=="/>
  </w:docVars>
  <w:rsids>
    <w:rsidRoot w:val="00561C0F"/>
    <w:rsid w:val="00103564"/>
    <w:rsid w:val="00561C0F"/>
    <w:rsid w:val="006114B7"/>
    <w:rsid w:val="00752CCF"/>
    <w:rsid w:val="008D0DB0"/>
    <w:rsid w:val="00AA7D8A"/>
    <w:rsid w:val="00D42EB8"/>
    <w:rsid w:val="00D7113D"/>
    <w:rsid w:val="00DA6AF3"/>
    <w:rsid w:val="00E116CA"/>
    <w:rsid w:val="00E17913"/>
    <w:rsid w:val="00E27EBB"/>
    <w:rsid w:val="00E6045C"/>
    <w:rsid w:val="00F14C84"/>
    <w:rsid w:val="00FD116A"/>
    <w:rsid w:val="0DA73255"/>
    <w:rsid w:val="1EBD7B36"/>
    <w:rsid w:val="2C856BAB"/>
    <w:rsid w:val="376C26A7"/>
    <w:rsid w:val="3DA56F91"/>
    <w:rsid w:val="40564700"/>
    <w:rsid w:val="40E00002"/>
    <w:rsid w:val="43CF7088"/>
    <w:rsid w:val="51DE74F4"/>
    <w:rsid w:val="54CF07A0"/>
    <w:rsid w:val="562F2FA2"/>
    <w:rsid w:val="647C3D75"/>
    <w:rsid w:val="659959E8"/>
    <w:rsid w:val="67552C1B"/>
    <w:rsid w:val="6B0A3E88"/>
    <w:rsid w:val="6DB7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734</Words>
  <Characters>1083</Characters>
  <Lines>4</Lines>
  <Paragraphs>1</Paragraphs>
  <TotalTime>145</TotalTime>
  <ScaleCrop>false</ScaleCrop>
  <LinksUpToDate>false</LinksUpToDate>
  <CharactersWithSpaces>1122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2022-12-09T12:16:00Z</dcterms:created>
  <dc:creator>帐 锦林</dc:creator>
  <cp:lastModifiedBy>o灵岩o</cp:lastModifiedBy>
  <cp:lastPrinted>2023-03-10T15:38:00Z</cp:lastPrinted>
  <dcterms:modified xsi:type="dcterms:W3CDTF">2023-05-04T03:39:39Z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63772571DF6E400A990968F52EBBB549</vt:lpwstr>
  </property>
</Properties>
</file>